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92" w:rsidRPr="00EE7A92" w:rsidRDefault="00EE7A92" w:rsidP="00EE7A92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E7A92">
        <w:rPr>
          <w:rFonts w:ascii="Times New Roman" w:hAnsi="Times New Roman" w:cs="Times New Roman"/>
          <w:b/>
          <w:sz w:val="28"/>
          <w:szCs w:val="28"/>
        </w:rPr>
        <w:t>Приложение № 1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EE7A92" w:rsidRPr="00EE7A92" w:rsidRDefault="00EE7A92" w:rsidP="00EE7A92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0881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>
        <w:t xml:space="preserve">  </w:t>
      </w:r>
      <w:r w:rsidRPr="00DE0881">
        <w:rPr>
          <w:rFonts w:ascii="Times New Roman" w:hAnsi="Times New Roman" w:cs="Times New Roman"/>
        </w:rPr>
        <w:t xml:space="preserve">К  Решению Собрания депутатов Михайлоанненского Сельсовета </w:t>
      </w:r>
    </w:p>
    <w:p w:rsidR="00DE0881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DE0881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DE0881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DE0881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DE0881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DE0881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DE0881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DE0881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EE7A92" w:rsidRPr="00DE0881" w:rsidRDefault="00DE0881" w:rsidP="00DE0881">
      <w:pPr>
        <w:spacing w:line="20" w:lineRule="atLeast"/>
        <w:contextualSpacing/>
        <w:jc w:val="right"/>
        <w:rPr>
          <w:rFonts w:ascii="Times New Roman" w:hAnsi="Times New Roman" w:cs="Times New Roman"/>
          <w:b/>
        </w:rPr>
      </w:pPr>
      <w:r w:rsidRPr="00DE0881">
        <w:rPr>
          <w:rFonts w:ascii="Times New Roman" w:hAnsi="Times New Roman" w:cs="Times New Roman"/>
        </w:rPr>
        <w:t>от 20 декабря 2016 г № 133</w:t>
      </w:r>
    </w:p>
    <w:p w:rsidR="00EE7A92" w:rsidRPr="00EE7A92" w:rsidRDefault="00EE7A92" w:rsidP="00EE7A92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</w:p>
    <w:p w:rsidR="00EE7A92" w:rsidRPr="00EE7A92" w:rsidRDefault="00EE7A92" w:rsidP="00EE7A92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7A92">
        <w:rPr>
          <w:rFonts w:ascii="Times New Roman" w:hAnsi="Times New Roman" w:cs="Times New Roman"/>
          <w:sz w:val="28"/>
          <w:szCs w:val="28"/>
        </w:rPr>
        <w:t>Программа муниципальных внутренних заимствований</w:t>
      </w:r>
    </w:p>
    <w:p w:rsidR="00EE7A92" w:rsidRPr="00EE7A92" w:rsidRDefault="00EE7A92" w:rsidP="00EE7A92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7A92">
        <w:rPr>
          <w:rFonts w:ascii="Times New Roman" w:hAnsi="Times New Roman" w:cs="Times New Roman"/>
          <w:sz w:val="28"/>
          <w:szCs w:val="28"/>
        </w:rPr>
        <w:t>муниципального образования «Михайлоанненский сельсовет»</w:t>
      </w:r>
    </w:p>
    <w:p w:rsidR="00EE7A92" w:rsidRPr="00EE7A92" w:rsidRDefault="00EE7A92" w:rsidP="00EE7A92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7A9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2018 и</w:t>
      </w:r>
      <w:r w:rsidRPr="00EE7A9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E7A9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EE7A92" w:rsidRPr="00EE7A92" w:rsidRDefault="00EE7A92" w:rsidP="00EE7A92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</w:p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A92">
        <w:rPr>
          <w:rFonts w:ascii="Times New Roman" w:hAnsi="Times New Roman" w:cs="Times New Roman"/>
          <w:sz w:val="28"/>
          <w:szCs w:val="28"/>
        </w:rPr>
        <w:t>1.Привлечение внутренних заимствований</w:t>
      </w:r>
    </w:p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4513"/>
        <w:gridCol w:w="2365"/>
        <w:gridCol w:w="1830"/>
      </w:tblGrid>
      <w:tr w:rsidR="00EE7A92" w:rsidRPr="00EE7A92" w:rsidTr="00EE7A92">
        <w:tc>
          <w:tcPr>
            <w:tcW w:w="86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1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23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Объем привлечения сре</w:t>
            </w:r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дств в 20</w:t>
            </w:r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30" w:type="dxa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Объем привлечения сре</w:t>
            </w:r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дств в 20</w:t>
            </w:r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EE7A92" w:rsidRPr="00EE7A92" w:rsidTr="00EE7A92">
        <w:tc>
          <w:tcPr>
            <w:tcW w:w="86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1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</w:t>
            </w:r>
          </w:p>
        </w:tc>
        <w:tc>
          <w:tcPr>
            <w:tcW w:w="23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30" w:type="dxa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1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30" w:type="dxa"/>
          </w:tcPr>
          <w:p w:rsidR="00EE7A92" w:rsidRDefault="00EE7A92">
            <w:r w:rsidRPr="00AD458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1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3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30" w:type="dxa"/>
          </w:tcPr>
          <w:p w:rsidR="00EE7A92" w:rsidRDefault="00EE7A92">
            <w:r w:rsidRPr="00AD458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3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30" w:type="dxa"/>
          </w:tcPr>
          <w:p w:rsidR="00EE7A92" w:rsidRDefault="00EE7A92">
            <w:r w:rsidRPr="00AD458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</w:rPr>
      </w:pPr>
    </w:p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A92">
        <w:rPr>
          <w:rFonts w:ascii="Times New Roman" w:hAnsi="Times New Roman" w:cs="Times New Roman"/>
          <w:sz w:val="28"/>
          <w:szCs w:val="28"/>
        </w:rPr>
        <w:t>2. Погашение внутренних заимствований</w:t>
      </w:r>
    </w:p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5"/>
        <w:gridCol w:w="4530"/>
        <w:gridCol w:w="2334"/>
        <w:gridCol w:w="1842"/>
      </w:tblGrid>
      <w:tr w:rsidR="00EE7A92" w:rsidRPr="00EE7A92" w:rsidTr="00EE7A92">
        <w:tc>
          <w:tcPr>
            <w:tcW w:w="8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0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2334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погашенияя</w:t>
            </w:r>
            <w:proofErr w:type="spell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дств в 20</w:t>
            </w:r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42" w:type="dxa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погашенияя</w:t>
            </w:r>
            <w:proofErr w:type="spell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дств в 20</w:t>
            </w:r>
            <w:proofErr w:type="gramEnd"/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EE7A92" w:rsidRPr="00EE7A92" w:rsidTr="00EE7A92">
        <w:tc>
          <w:tcPr>
            <w:tcW w:w="8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0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</w:t>
            </w:r>
          </w:p>
        </w:tc>
        <w:tc>
          <w:tcPr>
            <w:tcW w:w="2334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EE7A92" w:rsidRDefault="00EE7A92">
            <w:r w:rsidRPr="00A641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0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34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EE7A92" w:rsidRDefault="00EE7A92">
            <w:r w:rsidRPr="00A641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0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334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2" w:type="dxa"/>
          </w:tcPr>
          <w:p w:rsidR="00EE7A92" w:rsidRDefault="00EE7A92">
            <w:r w:rsidRPr="00A641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E7A92" w:rsidRPr="00EE7A92" w:rsidTr="00EE7A92">
        <w:tc>
          <w:tcPr>
            <w:tcW w:w="865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A9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34" w:type="dxa"/>
            <w:shd w:val="clear" w:color="auto" w:fill="auto"/>
          </w:tcPr>
          <w:p w:rsidR="00EE7A92" w:rsidRPr="00EE7A92" w:rsidRDefault="00EE7A92" w:rsidP="00EE7A9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EE7A92" w:rsidRDefault="00EE7A92">
            <w:r w:rsidRPr="00A641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</w:rPr>
      </w:pPr>
    </w:p>
    <w:p w:rsidR="00EE7A92" w:rsidRPr="00EE7A92" w:rsidRDefault="00EE7A92" w:rsidP="00EE7A92">
      <w:pPr>
        <w:spacing w:line="20" w:lineRule="atLeast"/>
        <w:contextualSpacing/>
        <w:jc w:val="both"/>
        <w:rPr>
          <w:rFonts w:ascii="Times New Roman" w:hAnsi="Times New Roman" w:cs="Times New Roman"/>
        </w:rPr>
      </w:pPr>
    </w:p>
    <w:p w:rsidR="00D24D60" w:rsidRPr="00EE7A92" w:rsidRDefault="00D24D60" w:rsidP="00EE7A92">
      <w:pPr>
        <w:spacing w:line="20" w:lineRule="atLeast"/>
        <w:contextualSpacing/>
        <w:rPr>
          <w:rFonts w:ascii="Times New Roman" w:hAnsi="Times New Roman" w:cs="Times New Roman"/>
        </w:rPr>
      </w:pPr>
    </w:p>
    <w:sectPr w:rsidR="00D24D60" w:rsidRPr="00EE7A92" w:rsidSect="00B1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E7A92"/>
    <w:rsid w:val="00B10FDC"/>
    <w:rsid w:val="00D24D60"/>
    <w:rsid w:val="00DE0881"/>
    <w:rsid w:val="00EE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3</cp:revision>
  <dcterms:created xsi:type="dcterms:W3CDTF">2016-12-20T12:31:00Z</dcterms:created>
  <dcterms:modified xsi:type="dcterms:W3CDTF">2016-12-20T13:00:00Z</dcterms:modified>
</cp:coreProperties>
</file>